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Перечень мероприятий по обеспечению антитеррористической защищенности объекта (территории) МБДОУ д/с «Солны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шко»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д. Первомайская муниципального района Мелеузовский район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34"/>
        <w:gridCol w:w="5053"/>
        <w:gridCol w:w="1701"/>
        <w:gridCol w:w="1984"/>
      </w:tblGrid>
      <w:tr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Мероприятия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blPrEx/>
        <w:trPr/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Долгосрочные мероприятия, требующие длительного времени</w:t>
            </w:r>
          </w:p>
          <w:p>
            <w:pPr>
              <w:pStyle w:val="style0"/>
              <w:spacing w:after="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и значительных финансовых затрат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Установка камер видеонаблюдения по всему периметру здания (территории)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По мере поступления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Никерова А.С.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Установка кнопки экстренного вызова полиции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По мере поступления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Никерова А.С.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Оснащением территорий современными системами и инженерно-техническими средствами охраны.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</w:rPr>
              <w:t>По мере поступления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Никерова А.С.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пропускного режима.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</w:rPr>
              <w:t>По мере поступления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Никерова А.С.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Оборудование помещения для охраны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</w:rPr>
              <w:t>По мере поступления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Никерова А.С.</w:t>
            </w:r>
          </w:p>
        </w:tc>
      </w:tr>
      <w:tr>
        <w:tblPrEx/>
        <w:trPr/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Работа с персоналом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Знакомство с ст.2, 3,5,9 Закона РФ «О борьбе с терроризмом»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Знакомство с ст.205, 206, 207, 208, 277, 218, 222, 226 Уголовного кодекса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Никерова А.С.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Инструктаж   по обеспечению безопасности, антитеррористической защищенности сотрудников и детей в условиях повседневной деятельности.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Никерова А.С.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Осмотр помещений и территории на наличии посторонних и подозрительных предметов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Шарипова Ф.М.</w:t>
            </w:r>
          </w:p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оспитатели групп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Закрывать на замок и запоры входные двери зданий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по окончании рабочего дня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, а также в выходные и праздничные дни.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Шарипова Ф.М.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 ночное время и в выходные дни охрана ЧОО «Вымпел»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тренировок с сотрудниками ДОУ по действиям при возникновении чрезвычайных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Никерова А.С.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Постоянное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содержание в порядке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подсобных помещений и запасных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выходов  ДОУ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 Проверка состояния ог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раждений, обеспечение контроля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за освещенностью территории ДОУ в темное время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суток проверка наличия и исправности средств пожаротушения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Шарипова Ф.М.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Обеспечение контроля за вносимыми на территорию ДОУ грузами и предметами ручной клади.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Шарипова Ф.М.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Сообщать в дежурную часть УВД и ОФСБ при обнаружении на территории или помещениях ДОУ и посторонних подозрительных предметов и бесхозного автотранспорта.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Немедленно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Шарипова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Ф.М.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hAnsi="Times New Roman"/>
              </w:rPr>
              <w:t>В ночное время и в выходные дни охрана ЧОО «Вымпел»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pacing w:val="-8"/>
                <w:sz w:val="24"/>
                <w:szCs w:val="24"/>
              </w:rPr>
              <w:t>Контроль за исправностью работы систем АПС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Шарипова Ф.М.</w:t>
            </w:r>
          </w:p>
        </w:tc>
      </w:tr>
      <w:tr>
        <w:tblPrEx/>
        <w:trPr/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80" w:after="18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Осуществлять контроль за проводимыми на территории и в помещениях ДОУ ремонтными работами.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before="180" w:after="18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 проведении ремонтных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Шарипова Ф.М.</w:t>
            </w:r>
          </w:p>
        </w:tc>
      </w:tr>
      <w:tr>
        <w:tblPrEx/>
        <w:trPr/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  <w:t>Работа с детьми</w:t>
            </w:r>
          </w:p>
        </w:tc>
      </w:tr>
      <w:tr>
        <w:tblPrEx/>
        <w:trPr/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Тематические беседы: «Как я должен поступать»;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«Как вызвать полицию»; «Правила поведения в общественных местах и городском транспорте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»;  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     «Служба специального назначения»; «Когда мамы нет дома»; «Военные профессии»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Согласно перспективного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плана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оспитатели</w:t>
            </w:r>
          </w:p>
        </w:tc>
      </w:tr>
      <w:tr>
        <w:tblPrEx/>
        <w:trPr/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Проведение занятий по безопасности в группах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Согласно перспективного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плана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>
        <w:tblPrEx/>
        <w:trPr/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>
        <w:tblPrEx/>
        <w:trPr/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Согласно плана работы с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Воспитатели</w:t>
            </w:r>
          </w:p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групп</w:t>
            </w:r>
          </w:p>
        </w:tc>
      </w:tr>
      <w:tr>
        <w:tblPrEx/>
        <w:trPr/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>
        <w:tblPrEx/>
        <w:trPr/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Проведение бесед с родителями о режиме посещения М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>
        <w:tblPrEx/>
        <w:trPr/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Проведение родительских собраний;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Согласно годового плана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>
        <w:tblPrEx/>
        <w:trPr/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Согласно годового плана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</w:tbl>
    <w:p>
      <w:pPr>
        <w:pStyle w:val="style0"/>
        <w:spacing w:after="0" w:lineRule="auto" w:line="240"/>
        <w:rPr/>
      </w:pPr>
    </w:p>
    <w:p>
      <w:pPr>
        <w:pStyle w:val="style0"/>
        <w:spacing w:after="160" w:lineRule="auto" w:line="259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461</Words>
  <Pages>2</Pages>
  <Characters>3057</Characters>
  <Application>WPS Office</Application>
  <DocSecurity>0</DocSecurity>
  <Paragraphs>136</Paragraphs>
  <ScaleCrop>false</ScaleCrop>
  <Company>SPecialiST RePack</Company>
  <LinksUpToDate>false</LinksUpToDate>
  <CharactersWithSpaces>3442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2022-03-29T03:59:29Z</dcterms:created>
  <dc:creator>Пользователь</dc:creator>
  <lastModifiedBy>M2101K7BNY</lastModifiedBy>
  <dcterms:modified xsi:type="dcterms:W3CDTF">2022-03-29T03:59:29Z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5dabbd76bb5d42c18d630323fbac2771</vt:lpwstr>
  </property>
</Properties>
</file>